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3987" w14:textId="1FE162D6" w:rsidR="00717F96" w:rsidRPr="00717F96" w:rsidRDefault="00717F96" w:rsidP="00FD26D2">
      <w:pPr>
        <w:pStyle w:val="1"/>
      </w:pPr>
      <w:r w:rsidRPr="00717F96">
        <w:t>Type-C Multi-Function Compact Docking Station</w:t>
      </w:r>
    </w:p>
    <w:p w14:paraId="1CD69CB9" w14:textId="798E91B2" w:rsidR="00762204" w:rsidRPr="00FD26D2" w:rsidRDefault="00717F96" w:rsidP="00717F96">
      <w:pPr>
        <w:rPr>
          <w:noProof/>
          <w:sz w:val="32"/>
          <w:szCs w:val="32"/>
        </w:rPr>
      </w:pPr>
      <w:r w:rsidRPr="00FD26D2">
        <w:rPr>
          <w:sz w:val="32"/>
          <w:szCs w:val="32"/>
        </w:rPr>
        <w:t>4K HDMI + Gigabit LAN + 2 Port USB3.0 + SD Card Slot + PD Charge Port</w:t>
      </w:r>
    </w:p>
    <w:p w14:paraId="66B18A30" w14:textId="24164BC5" w:rsidR="00762204" w:rsidRDefault="00717F96" w:rsidP="00762204">
      <w:pPr>
        <w:pStyle w:val="a9"/>
        <w:jc w:val="left"/>
        <w:rPr>
          <w:sz w:val="72"/>
          <w:szCs w:val="72"/>
        </w:rPr>
      </w:pPr>
      <w:r>
        <w:rPr>
          <w:noProof/>
        </w:rPr>
        <w:drawing>
          <wp:inline distT="0" distB="0" distL="0" distR="0" wp14:anchorId="0665980A" wp14:editId="02867873">
            <wp:extent cx="4342857" cy="3142857"/>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42857" cy="3142857"/>
                    </a:xfrm>
                    <a:prstGeom prst="rect">
                      <a:avLst/>
                    </a:prstGeom>
                  </pic:spPr>
                </pic:pic>
              </a:graphicData>
            </a:graphic>
          </wp:inline>
        </w:drawing>
      </w:r>
    </w:p>
    <w:p w14:paraId="31EFE4F8" w14:textId="629CD1EE" w:rsidR="00755A63" w:rsidRDefault="00762204" w:rsidP="00FD26D2">
      <w:pPr>
        <w:pStyle w:val="1"/>
        <w:rPr>
          <w:noProof/>
        </w:rPr>
      </w:pPr>
      <w:r w:rsidRPr="00762204">
        <w:t>C-TC-DK-HDMI</w:t>
      </w:r>
    </w:p>
    <w:p w14:paraId="79011068" w14:textId="70FAC5CB" w:rsidR="00762204" w:rsidRPr="00762204" w:rsidRDefault="00755A63" w:rsidP="00762204">
      <w:pPr>
        <w:pStyle w:val="1"/>
      </w:pPr>
      <w:r>
        <w:rPr>
          <w:rFonts w:hint="eastAsia"/>
        </w:rPr>
        <w:t>De</w:t>
      </w:r>
      <w:r>
        <w:t>scrption:</w:t>
      </w:r>
    </w:p>
    <w:p w14:paraId="37CFFD2B" w14:textId="41302F37" w:rsidR="00717F96" w:rsidRDefault="00717F96" w:rsidP="00762204">
      <w:pPr>
        <w:rPr>
          <w:sz w:val="32"/>
          <w:szCs w:val="32"/>
        </w:rPr>
      </w:pPr>
      <w:r w:rsidRPr="00717F96">
        <w:rPr>
          <w:sz w:val="32"/>
          <w:szCs w:val="32"/>
        </w:rPr>
        <w:t>Ultra-compact, the must-have Type-C docking station for your Type-C MacBook ProTM,  ChromeBookTM DellTM XPS and other notebook or desktop computers with the next generation Type-C ports.</w:t>
      </w:r>
    </w:p>
    <w:p w14:paraId="70902D97" w14:textId="346C73D7" w:rsidR="00717F96" w:rsidRDefault="00717F96" w:rsidP="00762204">
      <w:pPr>
        <w:rPr>
          <w:sz w:val="32"/>
          <w:szCs w:val="32"/>
        </w:rPr>
      </w:pPr>
      <w:r w:rsidRPr="00717F96">
        <w:rPr>
          <w:sz w:val="32"/>
          <w:szCs w:val="32"/>
        </w:rPr>
        <w:t>Instantly connect an external 4K HDMI monitor, TV or projector. Connect to your wired Gigabit Ethernet LAN, use USB keyboards, mice and external USB3 storage devices, simultaneously and without any loss of speed or performance. Need to download photo's from an SDTM card? Built-in SDTM card read and writer means you have full control of your digital lifestyle - with style!</w:t>
      </w:r>
    </w:p>
    <w:p w14:paraId="237E83CA" w14:textId="67EC489E" w:rsidR="00717F96" w:rsidRDefault="00717F96" w:rsidP="00762204">
      <w:pPr>
        <w:rPr>
          <w:sz w:val="32"/>
          <w:szCs w:val="32"/>
        </w:rPr>
      </w:pPr>
    </w:p>
    <w:p w14:paraId="2D3BBDC7" w14:textId="6A67936C" w:rsidR="00FD26D2" w:rsidRPr="00FD26D2" w:rsidRDefault="00FD26D2" w:rsidP="00FD26D2">
      <w:pPr>
        <w:pStyle w:val="1"/>
      </w:pPr>
      <w:r>
        <w:rPr>
          <w:rFonts w:hint="eastAsia"/>
        </w:rPr>
        <w:t>Fea</w:t>
      </w:r>
      <w:r>
        <w:t>tures:</w:t>
      </w:r>
    </w:p>
    <w:p w14:paraId="4E408209" w14:textId="77777777" w:rsidR="00FD26D2" w:rsidRPr="00FD26D2" w:rsidRDefault="00FD26D2" w:rsidP="00FD26D2">
      <w:pPr>
        <w:rPr>
          <w:sz w:val="32"/>
          <w:szCs w:val="32"/>
        </w:rPr>
      </w:pPr>
      <w:r w:rsidRPr="00FD26D2">
        <w:rPr>
          <w:sz w:val="32"/>
          <w:szCs w:val="32"/>
        </w:rPr>
        <w:t> </w:t>
      </w:r>
      <w:r w:rsidRPr="00FD26D2">
        <w:rPr>
          <w:rStyle w:val="a7"/>
          <w:rFonts w:ascii="Arial" w:hAnsi="Arial" w:cs="Arial"/>
          <w:color w:val="333333"/>
          <w:sz w:val="32"/>
          <w:szCs w:val="32"/>
        </w:rPr>
        <w:t>7-in-1 USB C HUB:</w:t>
      </w:r>
    </w:p>
    <w:p w14:paraId="1BC961F2" w14:textId="77777777" w:rsidR="00FD26D2" w:rsidRPr="00FD26D2" w:rsidRDefault="00FD26D2" w:rsidP="00FD26D2">
      <w:pPr>
        <w:rPr>
          <w:sz w:val="32"/>
          <w:szCs w:val="32"/>
        </w:rPr>
      </w:pPr>
      <w:r w:rsidRPr="00FD26D2">
        <w:rPr>
          <w:sz w:val="32"/>
          <w:szCs w:val="32"/>
        </w:rPr>
        <w:t>This USB-C HUB includes 1 HDMI port, 1 RJ45 ethernet port, 1 USB Type-C PD Charging Port, 1 SD/ TF Card Reader and 2 USB 3.0 ports to Your MacBook and Type-C laptops.</w:t>
      </w:r>
    </w:p>
    <w:p w14:paraId="17BF501E" w14:textId="77777777" w:rsidR="00FD26D2" w:rsidRPr="00FD26D2" w:rsidRDefault="00FD26D2" w:rsidP="00FD26D2">
      <w:pPr>
        <w:rPr>
          <w:sz w:val="32"/>
          <w:szCs w:val="32"/>
        </w:rPr>
      </w:pPr>
      <w:r w:rsidRPr="00FD26D2">
        <w:rPr>
          <w:sz w:val="32"/>
          <w:szCs w:val="32"/>
        </w:rPr>
        <w:t> </w:t>
      </w:r>
    </w:p>
    <w:p w14:paraId="21714227" w14:textId="77777777" w:rsidR="00FD26D2" w:rsidRPr="00FD26D2" w:rsidRDefault="00FD26D2" w:rsidP="00FD26D2">
      <w:pPr>
        <w:rPr>
          <w:sz w:val="32"/>
          <w:szCs w:val="32"/>
        </w:rPr>
      </w:pPr>
      <w:r w:rsidRPr="00FD26D2">
        <w:rPr>
          <w:rStyle w:val="a7"/>
          <w:rFonts w:ascii="Arial" w:hAnsi="Arial" w:cs="Arial"/>
          <w:color w:val="333333"/>
          <w:sz w:val="32"/>
          <w:szCs w:val="32"/>
        </w:rPr>
        <w:t>PD Function:</w:t>
      </w:r>
    </w:p>
    <w:p w14:paraId="11038EF0" w14:textId="77777777" w:rsidR="00FD26D2" w:rsidRPr="00FD26D2" w:rsidRDefault="00FD26D2" w:rsidP="00FD26D2">
      <w:pPr>
        <w:rPr>
          <w:sz w:val="32"/>
          <w:szCs w:val="32"/>
        </w:rPr>
      </w:pPr>
      <w:r w:rsidRPr="00FD26D2">
        <w:rPr>
          <w:sz w:val="32"/>
          <w:szCs w:val="32"/>
        </w:rPr>
        <w:t>This female type C port support PD charging up to 60W.This multiport USB C adapter provides one USB C pass through female port by which you could charge connected MacBook pro or other Type-C laptops.</w:t>
      </w:r>
    </w:p>
    <w:p w14:paraId="508F4C93" w14:textId="77777777" w:rsidR="00FD26D2" w:rsidRPr="00FD26D2" w:rsidRDefault="00FD26D2" w:rsidP="00FD26D2">
      <w:pPr>
        <w:rPr>
          <w:sz w:val="32"/>
          <w:szCs w:val="32"/>
        </w:rPr>
      </w:pPr>
      <w:r w:rsidRPr="00FD26D2">
        <w:rPr>
          <w:sz w:val="32"/>
          <w:szCs w:val="32"/>
        </w:rPr>
        <w:t> </w:t>
      </w:r>
    </w:p>
    <w:p w14:paraId="247996DE" w14:textId="77777777" w:rsidR="00FD26D2" w:rsidRPr="00FD26D2" w:rsidRDefault="00FD26D2" w:rsidP="00FD26D2">
      <w:pPr>
        <w:rPr>
          <w:sz w:val="32"/>
          <w:szCs w:val="32"/>
        </w:rPr>
      </w:pPr>
      <w:r w:rsidRPr="00FD26D2">
        <w:rPr>
          <w:rStyle w:val="a7"/>
          <w:rFonts w:ascii="Arial" w:hAnsi="Arial" w:cs="Arial"/>
          <w:color w:val="333333"/>
          <w:sz w:val="32"/>
          <w:szCs w:val="32"/>
        </w:rPr>
        <w:t>4K HDMI Port:</w:t>
      </w:r>
    </w:p>
    <w:p w14:paraId="679D98F7" w14:textId="77777777" w:rsidR="00FD26D2" w:rsidRPr="00FD26D2" w:rsidRDefault="00FD26D2" w:rsidP="00FD26D2">
      <w:pPr>
        <w:rPr>
          <w:sz w:val="32"/>
          <w:szCs w:val="32"/>
        </w:rPr>
      </w:pPr>
      <w:r w:rsidRPr="00FD26D2">
        <w:rPr>
          <w:sz w:val="32"/>
          <w:szCs w:val="32"/>
        </w:rPr>
        <w:t>HDMI port can mirror or extend the screen from your Macbook or other USB C laptop without HDMI port to a monitor, or projector. Resolution reaches 4K 30Hz</w:t>
      </w:r>
    </w:p>
    <w:p w14:paraId="24021F2A" w14:textId="77777777" w:rsidR="00FD26D2" w:rsidRPr="00FD26D2" w:rsidRDefault="00FD26D2" w:rsidP="00FD26D2">
      <w:pPr>
        <w:rPr>
          <w:sz w:val="32"/>
          <w:szCs w:val="32"/>
        </w:rPr>
      </w:pPr>
      <w:r w:rsidRPr="00FD26D2">
        <w:rPr>
          <w:sz w:val="32"/>
          <w:szCs w:val="32"/>
        </w:rPr>
        <w:t> </w:t>
      </w:r>
    </w:p>
    <w:p w14:paraId="00724329" w14:textId="77777777" w:rsidR="00FD26D2" w:rsidRPr="00FD26D2" w:rsidRDefault="00FD26D2" w:rsidP="00FD26D2">
      <w:pPr>
        <w:rPr>
          <w:sz w:val="32"/>
          <w:szCs w:val="32"/>
        </w:rPr>
      </w:pPr>
      <w:r w:rsidRPr="00FD26D2">
        <w:rPr>
          <w:rStyle w:val="a7"/>
          <w:rFonts w:ascii="Arial" w:hAnsi="Arial" w:cs="Arial"/>
          <w:color w:val="333333"/>
          <w:sz w:val="32"/>
          <w:szCs w:val="32"/>
        </w:rPr>
        <w:t>Data Transfer:</w:t>
      </w:r>
    </w:p>
    <w:p w14:paraId="3A873883" w14:textId="77777777" w:rsidR="00FD26D2" w:rsidRPr="00FD26D2" w:rsidRDefault="00FD26D2" w:rsidP="00FD26D2">
      <w:pPr>
        <w:rPr>
          <w:sz w:val="32"/>
          <w:szCs w:val="32"/>
        </w:rPr>
      </w:pPr>
      <w:r w:rsidRPr="00FD26D2">
        <w:rPr>
          <w:sz w:val="32"/>
          <w:szCs w:val="32"/>
        </w:rPr>
        <w:t>Via 2 USB 3.0 ports,You can connect U disk,Keyboard and Mouse to your Macbook or other USB C laptop.The build in SD/TF Card slots support 2 cards reading simultaneously.</w:t>
      </w:r>
    </w:p>
    <w:p w14:paraId="708FD168" w14:textId="77777777" w:rsidR="00FD26D2" w:rsidRPr="00FD26D2" w:rsidRDefault="00FD26D2" w:rsidP="00FD26D2">
      <w:pPr>
        <w:rPr>
          <w:sz w:val="32"/>
          <w:szCs w:val="32"/>
        </w:rPr>
      </w:pPr>
      <w:r w:rsidRPr="00FD26D2">
        <w:rPr>
          <w:sz w:val="32"/>
          <w:szCs w:val="32"/>
        </w:rPr>
        <w:t> </w:t>
      </w:r>
    </w:p>
    <w:p w14:paraId="58616396" w14:textId="77777777" w:rsidR="00FD26D2" w:rsidRPr="00FD26D2" w:rsidRDefault="00FD26D2" w:rsidP="00FD26D2">
      <w:pPr>
        <w:rPr>
          <w:sz w:val="32"/>
          <w:szCs w:val="32"/>
        </w:rPr>
      </w:pPr>
      <w:r w:rsidRPr="00FD26D2">
        <w:rPr>
          <w:rStyle w:val="a7"/>
          <w:rFonts w:ascii="Arial" w:hAnsi="Arial" w:cs="Arial"/>
          <w:color w:val="333333"/>
          <w:sz w:val="32"/>
          <w:szCs w:val="32"/>
        </w:rPr>
        <w:t>Compact and portable: </w:t>
      </w:r>
    </w:p>
    <w:p w14:paraId="2B366568" w14:textId="77777777" w:rsidR="00FD26D2" w:rsidRPr="00FD26D2" w:rsidRDefault="00FD26D2" w:rsidP="00FD26D2">
      <w:pPr>
        <w:rPr>
          <w:sz w:val="32"/>
          <w:szCs w:val="32"/>
        </w:rPr>
      </w:pPr>
      <w:r w:rsidRPr="00FD26D2">
        <w:rPr>
          <w:sz w:val="32"/>
          <w:szCs w:val="32"/>
        </w:rPr>
        <w:lastRenderedPageBreak/>
        <w:t>Macbook Pro USB C HUB is light and compact, you can put it in your pocket easily. You can conveniently take it on-the-go for business travel and more. </w:t>
      </w:r>
    </w:p>
    <w:p w14:paraId="10FEAA72" w14:textId="100F442A" w:rsidR="00FD26D2" w:rsidRDefault="00FD26D2" w:rsidP="00762204">
      <w:pPr>
        <w:rPr>
          <w:sz w:val="32"/>
          <w:szCs w:val="32"/>
        </w:rPr>
      </w:pPr>
    </w:p>
    <w:p w14:paraId="34B6B4AF" w14:textId="7B8C2088" w:rsidR="00FD26D2" w:rsidRDefault="00FD26D2" w:rsidP="00FD26D2">
      <w:pPr>
        <w:pStyle w:val="1"/>
        <w:rPr>
          <w:shd w:val="clear" w:color="auto" w:fill="FFFFFF"/>
        </w:rPr>
      </w:pPr>
      <w:r>
        <w:rPr>
          <w:shd w:val="clear" w:color="auto" w:fill="FFFFFF"/>
        </w:rPr>
        <w:t>SPECIFICATIONS</w:t>
      </w:r>
    </w:p>
    <w:p w14:paraId="17380C7A" w14:textId="77777777" w:rsidR="00FD26D2" w:rsidRPr="00CC7637" w:rsidRDefault="00FD26D2" w:rsidP="00CC7637">
      <w:pPr>
        <w:pStyle w:val="a8"/>
        <w:numPr>
          <w:ilvl w:val="0"/>
          <w:numId w:val="7"/>
        </w:numPr>
        <w:ind w:firstLineChars="0"/>
        <w:rPr>
          <w:sz w:val="32"/>
          <w:szCs w:val="32"/>
          <w:bdr w:val="none" w:sz="0" w:space="0" w:color="auto" w:frame="1"/>
        </w:rPr>
      </w:pPr>
      <w:r w:rsidRPr="00CC7637">
        <w:rPr>
          <w:sz w:val="32"/>
          <w:szCs w:val="32"/>
          <w:bdr w:val="none" w:sz="0" w:space="0" w:color="auto" w:frame="1"/>
        </w:rPr>
        <w:t>Interface Type:USB 3.1</w:t>
      </w:r>
    </w:p>
    <w:p w14:paraId="5C435AA4" w14:textId="301759D3" w:rsidR="00FD26D2" w:rsidRDefault="00FD26D2" w:rsidP="00CC7637">
      <w:pPr>
        <w:pStyle w:val="a8"/>
        <w:numPr>
          <w:ilvl w:val="0"/>
          <w:numId w:val="7"/>
        </w:numPr>
        <w:ind w:firstLineChars="0"/>
        <w:rPr>
          <w:sz w:val="32"/>
          <w:szCs w:val="32"/>
          <w:bdr w:val="none" w:sz="0" w:space="0" w:color="auto" w:frame="1"/>
        </w:rPr>
      </w:pPr>
      <w:r w:rsidRPr="00CC7637">
        <w:rPr>
          <w:sz w:val="32"/>
          <w:szCs w:val="32"/>
          <w:bdr w:val="none" w:sz="0" w:space="0" w:color="auto" w:frame="1"/>
        </w:rPr>
        <w:t>Product name: TYPE-C HUB</w:t>
      </w:r>
    </w:p>
    <w:p w14:paraId="0ADDC6C1" w14:textId="546A5941" w:rsidR="00CC7637" w:rsidRPr="00CC7637" w:rsidRDefault="00CC7637" w:rsidP="00CC7637">
      <w:pPr>
        <w:pStyle w:val="a8"/>
        <w:numPr>
          <w:ilvl w:val="0"/>
          <w:numId w:val="7"/>
        </w:numPr>
        <w:ind w:firstLineChars="0"/>
        <w:rPr>
          <w:sz w:val="32"/>
          <w:szCs w:val="32"/>
          <w:bdr w:val="none" w:sz="0" w:space="0" w:color="auto" w:frame="1"/>
        </w:rPr>
      </w:pPr>
      <w:r>
        <w:rPr>
          <w:sz w:val="32"/>
          <w:szCs w:val="32"/>
          <w:bdr w:val="none" w:sz="0" w:space="0" w:color="auto" w:frame="1"/>
        </w:rPr>
        <w:t>C</w:t>
      </w:r>
      <w:r>
        <w:rPr>
          <w:rFonts w:hint="eastAsia"/>
          <w:sz w:val="32"/>
          <w:szCs w:val="32"/>
          <w:bdr w:val="none" w:sz="0" w:space="0" w:color="auto" w:frame="1"/>
        </w:rPr>
        <w:t>ab</w:t>
      </w:r>
      <w:r>
        <w:rPr>
          <w:sz w:val="32"/>
          <w:szCs w:val="32"/>
          <w:bdr w:val="none" w:sz="0" w:space="0" w:color="auto" w:frame="1"/>
        </w:rPr>
        <w:t>le:160mm</w:t>
      </w:r>
    </w:p>
    <w:p w14:paraId="1EF939DF" w14:textId="77777777" w:rsidR="00FD26D2" w:rsidRPr="00CC7637" w:rsidRDefault="00FD26D2" w:rsidP="00CC7637">
      <w:pPr>
        <w:pStyle w:val="a8"/>
        <w:numPr>
          <w:ilvl w:val="0"/>
          <w:numId w:val="7"/>
        </w:numPr>
        <w:ind w:firstLineChars="0"/>
        <w:rPr>
          <w:sz w:val="32"/>
          <w:szCs w:val="32"/>
          <w:bdr w:val="none" w:sz="0" w:space="0" w:color="auto" w:frame="1"/>
        </w:rPr>
      </w:pPr>
      <w:r w:rsidRPr="00CC7637">
        <w:rPr>
          <w:sz w:val="32"/>
          <w:szCs w:val="32"/>
          <w:bdr w:val="none" w:sz="0" w:space="0" w:color="auto" w:frame="1"/>
        </w:rPr>
        <w:t>Color: Black , Gray</w:t>
      </w:r>
    </w:p>
    <w:p w14:paraId="5A2DCFE4" w14:textId="77777777" w:rsidR="00FD26D2" w:rsidRPr="00CC7637" w:rsidRDefault="00FD26D2" w:rsidP="00CC7637">
      <w:pPr>
        <w:pStyle w:val="a8"/>
        <w:numPr>
          <w:ilvl w:val="0"/>
          <w:numId w:val="7"/>
        </w:numPr>
        <w:ind w:firstLineChars="0"/>
        <w:rPr>
          <w:sz w:val="32"/>
          <w:szCs w:val="32"/>
          <w:bdr w:val="none" w:sz="0" w:space="0" w:color="auto" w:frame="1"/>
        </w:rPr>
      </w:pPr>
      <w:r w:rsidRPr="00CC7637">
        <w:rPr>
          <w:sz w:val="32"/>
          <w:szCs w:val="32"/>
          <w:bdr w:val="none" w:sz="0" w:space="0" w:color="auto" w:frame="1"/>
        </w:rPr>
        <w:t>Material: Aluminum Alloy</w:t>
      </w:r>
    </w:p>
    <w:p w14:paraId="2A8D3A4B" w14:textId="77777777" w:rsidR="00FD26D2" w:rsidRPr="00CC7637" w:rsidRDefault="00FD26D2" w:rsidP="00CC7637">
      <w:pPr>
        <w:pStyle w:val="a8"/>
        <w:numPr>
          <w:ilvl w:val="0"/>
          <w:numId w:val="7"/>
        </w:numPr>
        <w:ind w:firstLineChars="0"/>
        <w:rPr>
          <w:sz w:val="32"/>
          <w:szCs w:val="32"/>
          <w:bdr w:val="none" w:sz="0" w:space="0" w:color="auto" w:frame="1"/>
        </w:rPr>
      </w:pPr>
      <w:r w:rsidRPr="00CC7637">
        <w:rPr>
          <w:sz w:val="32"/>
          <w:szCs w:val="32"/>
          <w:bdr w:val="none" w:sz="0" w:space="0" w:color="auto" w:frame="1"/>
        </w:rPr>
        <w:t>Ports:7</w:t>
      </w:r>
    </w:p>
    <w:p w14:paraId="07020845" w14:textId="77777777" w:rsidR="00FD26D2" w:rsidRPr="00CC7637" w:rsidRDefault="00FD26D2" w:rsidP="00CC7637">
      <w:pPr>
        <w:pStyle w:val="a8"/>
        <w:numPr>
          <w:ilvl w:val="0"/>
          <w:numId w:val="7"/>
        </w:numPr>
        <w:ind w:firstLineChars="0"/>
        <w:rPr>
          <w:sz w:val="32"/>
          <w:szCs w:val="32"/>
          <w:bdr w:val="none" w:sz="0" w:space="0" w:color="auto" w:frame="1"/>
        </w:rPr>
      </w:pPr>
      <w:r w:rsidRPr="00CC7637">
        <w:rPr>
          <w:sz w:val="32"/>
          <w:szCs w:val="32"/>
          <w:bdr w:val="none" w:sz="0" w:space="0" w:color="auto" w:frame="1"/>
        </w:rPr>
        <w:t>Certification: CE,FCC,RoHS</w:t>
      </w:r>
    </w:p>
    <w:p w14:paraId="7403FB4E" w14:textId="77777777" w:rsidR="00FD26D2" w:rsidRPr="00CC7637" w:rsidRDefault="00FD26D2" w:rsidP="00CC7637">
      <w:pPr>
        <w:pStyle w:val="a8"/>
        <w:numPr>
          <w:ilvl w:val="0"/>
          <w:numId w:val="7"/>
        </w:numPr>
        <w:ind w:firstLineChars="0"/>
        <w:rPr>
          <w:sz w:val="32"/>
          <w:szCs w:val="32"/>
          <w:bdr w:val="none" w:sz="0" w:space="0" w:color="auto" w:frame="1"/>
        </w:rPr>
      </w:pPr>
      <w:r w:rsidRPr="00CC7637">
        <w:rPr>
          <w:sz w:val="32"/>
          <w:szCs w:val="32"/>
          <w:bdr w:val="none" w:sz="0" w:space="0" w:color="auto" w:frame="1"/>
        </w:rPr>
        <w:t>Interface:USB-C to HDMI,Ethernet,2 USB3.0,SD/TF Card slot,usb-c charge</w:t>
      </w:r>
    </w:p>
    <w:p w14:paraId="590C508B" w14:textId="77777777" w:rsidR="00FD26D2" w:rsidRPr="00CC7637" w:rsidRDefault="00FD26D2" w:rsidP="00CC7637">
      <w:pPr>
        <w:pStyle w:val="a8"/>
        <w:numPr>
          <w:ilvl w:val="0"/>
          <w:numId w:val="7"/>
        </w:numPr>
        <w:ind w:firstLineChars="0"/>
        <w:rPr>
          <w:sz w:val="32"/>
          <w:szCs w:val="32"/>
        </w:rPr>
      </w:pPr>
      <w:r w:rsidRPr="00CC7637">
        <w:rPr>
          <w:sz w:val="32"/>
          <w:szCs w:val="32"/>
          <w:bdr w:val="none" w:sz="0" w:space="0" w:color="auto" w:frame="1"/>
        </w:rPr>
        <w:t>Lead Time：</w:t>
      </w:r>
    </w:p>
    <w:tbl>
      <w:tblPr>
        <w:tblW w:w="0" w:type="dxa"/>
        <w:shd w:val="clear" w:color="auto" w:fill="FFFFFF"/>
        <w:tblCellMar>
          <w:left w:w="0" w:type="dxa"/>
          <w:right w:w="0" w:type="dxa"/>
        </w:tblCellMar>
        <w:tblLook w:val="04A0" w:firstRow="1" w:lastRow="0" w:firstColumn="1" w:lastColumn="0" w:noHBand="0" w:noVBand="1"/>
      </w:tblPr>
      <w:tblGrid>
        <w:gridCol w:w="2579"/>
        <w:gridCol w:w="1370"/>
        <w:gridCol w:w="2724"/>
      </w:tblGrid>
      <w:tr w:rsidR="00FD26D2" w:rsidRPr="00FD26D2" w14:paraId="0CE7B378" w14:textId="77777777" w:rsidTr="00FD26D2">
        <w:tc>
          <w:tcPr>
            <w:tcW w:w="0" w:type="auto"/>
            <w:tcBorders>
              <w:top w:val="single" w:sz="6" w:space="0" w:color="C8D2E0"/>
              <w:left w:val="single" w:sz="6" w:space="0" w:color="C8D2E0"/>
              <w:bottom w:val="single" w:sz="6" w:space="0" w:color="C8D2E0"/>
              <w:right w:val="single" w:sz="6" w:space="0" w:color="C8D2E0"/>
            </w:tcBorders>
            <w:shd w:val="clear" w:color="auto" w:fill="FFFFFF"/>
            <w:tcMar>
              <w:top w:w="180" w:type="dxa"/>
              <w:left w:w="180" w:type="dxa"/>
              <w:bottom w:w="180" w:type="dxa"/>
              <w:right w:w="180" w:type="dxa"/>
            </w:tcMar>
            <w:vAlign w:val="center"/>
            <w:hideMark/>
          </w:tcPr>
          <w:p w14:paraId="487AB87E" w14:textId="77777777" w:rsidR="00FD26D2" w:rsidRPr="00FD26D2" w:rsidRDefault="00FD26D2" w:rsidP="00FD26D2">
            <w:pPr>
              <w:widowControl/>
              <w:jc w:val="left"/>
              <w:rPr>
                <w:sz w:val="32"/>
                <w:szCs w:val="32"/>
                <w:bdr w:val="none" w:sz="0" w:space="0" w:color="auto" w:frame="1"/>
              </w:rPr>
            </w:pPr>
            <w:r w:rsidRPr="00FD26D2">
              <w:rPr>
                <w:sz w:val="32"/>
                <w:szCs w:val="32"/>
                <w:bdr w:val="none" w:sz="0" w:space="0" w:color="auto" w:frame="1"/>
              </w:rPr>
              <w:t>Quantity(Pieces)</w:t>
            </w:r>
          </w:p>
        </w:tc>
        <w:tc>
          <w:tcPr>
            <w:tcW w:w="0" w:type="auto"/>
            <w:tcBorders>
              <w:top w:val="single" w:sz="6" w:space="0" w:color="C8D2E0"/>
              <w:left w:val="single" w:sz="6" w:space="0" w:color="C8D2E0"/>
              <w:bottom w:val="single" w:sz="6" w:space="0" w:color="C8D2E0"/>
              <w:right w:val="single" w:sz="6" w:space="0" w:color="C8D2E0"/>
            </w:tcBorders>
            <w:shd w:val="clear" w:color="auto" w:fill="FFFFFF"/>
            <w:tcMar>
              <w:top w:w="180" w:type="dxa"/>
              <w:left w:w="180" w:type="dxa"/>
              <w:bottom w:w="180" w:type="dxa"/>
              <w:right w:w="180" w:type="dxa"/>
            </w:tcMar>
            <w:vAlign w:val="center"/>
            <w:hideMark/>
          </w:tcPr>
          <w:p w14:paraId="27048501" w14:textId="77777777" w:rsidR="00FD26D2" w:rsidRPr="00FD26D2" w:rsidRDefault="00FD26D2" w:rsidP="00FD26D2">
            <w:pPr>
              <w:widowControl/>
              <w:jc w:val="left"/>
              <w:rPr>
                <w:sz w:val="32"/>
                <w:szCs w:val="32"/>
                <w:bdr w:val="none" w:sz="0" w:space="0" w:color="auto" w:frame="1"/>
              </w:rPr>
            </w:pPr>
            <w:r w:rsidRPr="00FD26D2">
              <w:rPr>
                <w:sz w:val="32"/>
                <w:szCs w:val="32"/>
                <w:bdr w:val="none" w:sz="0" w:space="0" w:color="auto" w:frame="1"/>
              </w:rPr>
              <w:t>1 - 300</w:t>
            </w:r>
          </w:p>
        </w:tc>
        <w:tc>
          <w:tcPr>
            <w:tcW w:w="0" w:type="auto"/>
            <w:tcBorders>
              <w:top w:val="single" w:sz="6" w:space="0" w:color="C8D2E0"/>
              <w:left w:val="single" w:sz="6" w:space="0" w:color="C8D2E0"/>
              <w:bottom w:val="single" w:sz="6" w:space="0" w:color="C8D2E0"/>
              <w:right w:val="single" w:sz="6" w:space="0" w:color="C8D2E0"/>
            </w:tcBorders>
            <w:shd w:val="clear" w:color="auto" w:fill="FFFFFF"/>
            <w:tcMar>
              <w:top w:w="180" w:type="dxa"/>
              <w:left w:w="180" w:type="dxa"/>
              <w:bottom w:w="180" w:type="dxa"/>
              <w:right w:w="180" w:type="dxa"/>
            </w:tcMar>
            <w:vAlign w:val="center"/>
            <w:hideMark/>
          </w:tcPr>
          <w:p w14:paraId="736F38EC" w14:textId="77777777" w:rsidR="00FD26D2" w:rsidRPr="00FD26D2" w:rsidRDefault="00FD26D2" w:rsidP="00FD26D2">
            <w:pPr>
              <w:widowControl/>
              <w:jc w:val="left"/>
              <w:rPr>
                <w:sz w:val="32"/>
                <w:szCs w:val="32"/>
                <w:bdr w:val="none" w:sz="0" w:space="0" w:color="auto" w:frame="1"/>
              </w:rPr>
            </w:pPr>
            <w:r w:rsidRPr="00FD26D2">
              <w:rPr>
                <w:sz w:val="32"/>
                <w:szCs w:val="32"/>
                <w:bdr w:val="none" w:sz="0" w:space="0" w:color="auto" w:frame="1"/>
              </w:rPr>
              <w:t>&gt;300</w:t>
            </w:r>
          </w:p>
        </w:tc>
      </w:tr>
      <w:tr w:rsidR="00FD26D2" w:rsidRPr="00FD26D2" w14:paraId="459044DD" w14:textId="77777777" w:rsidTr="00FD26D2">
        <w:tc>
          <w:tcPr>
            <w:tcW w:w="0" w:type="auto"/>
            <w:tcBorders>
              <w:top w:val="single" w:sz="6" w:space="0" w:color="C8D2E0"/>
              <w:left w:val="single" w:sz="6" w:space="0" w:color="C8D2E0"/>
              <w:bottom w:val="single" w:sz="6" w:space="0" w:color="C8D2E0"/>
              <w:right w:val="single" w:sz="6" w:space="0" w:color="C8D2E0"/>
            </w:tcBorders>
            <w:shd w:val="clear" w:color="auto" w:fill="FFFFFF"/>
            <w:tcMar>
              <w:top w:w="180" w:type="dxa"/>
              <w:left w:w="180" w:type="dxa"/>
              <w:bottom w:w="180" w:type="dxa"/>
              <w:right w:w="180" w:type="dxa"/>
            </w:tcMar>
            <w:vAlign w:val="center"/>
            <w:hideMark/>
          </w:tcPr>
          <w:p w14:paraId="2FDCAE47" w14:textId="77777777" w:rsidR="00FD26D2" w:rsidRPr="00FD26D2" w:rsidRDefault="00FD26D2" w:rsidP="00FD26D2">
            <w:pPr>
              <w:widowControl/>
              <w:jc w:val="left"/>
              <w:rPr>
                <w:sz w:val="32"/>
                <w:szCs w:val="32"/>
                <w:bdr w:val="none" w:sz="0" w:space="0" w:color="auto" w:frame="1"/>
              </w:rPr>
            </w:pPr>
            <w:r w:rsidRPr="00FD26D2">
              <w:rPr>
                <w:sz w:val="32"/>
                <w:szCs w:val="32"/>
                <w:bdr w:val="none" w:sz="0" w:space="0" w:color="auto" w:frame="1"/>
              </w:rPr>
              <w:t>Est. Time(days)</w:t>
            </w:r>
          </w:p>
        </w:tc>
        <w:tc>
          <w:tcPr>
            <w:tcW w:w="0" w:type="auto"/>
            <w:tcBorders>
              <w:top w:val="single" w:sz="6" w:space="0" w:color="C8D2E0"/>
              <w:left w:val="single" w:sz="6" w:space="0" w:color="C8D2E0"/>
              <w:bottom w:val="single" w:sz="6" w:space="0" w:color="C8D2E0"/>
              <w:right w:val="single" w:sz="6" w:space="0" w:color="C8D2E0"/>
            </w:tcBorders>
            <w:shd w:val="clear" w:color="auto" w:fill="FFFFFF"/>
            <w:tcMar>
              <w:top w:w="180" w:type="dxa"/>
              <w:left w:w="180" w:type="dxa"/>
              <w:bottom w:w="180" w:type="dxa"/>
              <w:right w:w="180" w:type="dxa"/>
            </w:tcMar>
            <w:vAlign w:val="center"/>
            <w:hideMark/>
          </w:tcPr>
          <w:p w14:paraId="4016AFA9" w14:textId="77777777" w:rsidR="00FD26D2" w:rsidRPr="00FD26D2" w:rsidRDefault="00FD26D2" w:rsidP="00FD26D2">
            <w:pPr>
              <w:widowControl/>
              <w:jc w:val="left"/>
              <w:rPr>
                <w:sz w:val="32"/>
                <w:szCs w:val="32"/>
                <w:bdr w:val="none" w:sz="0" w:space="0" w:color="auto" w:frame="1"/>
              </w:rPr>
            </w:pPr>
            <w:r w:rsidRPr="00FD26D2">
              <w:rPr>
                <w:sz w:val="32"/>
                <w:szCs w:val="32"/>
                <w:bdr w:val="none" w:sz="0" w:space="0" w:color="auto" w:frame="1"/>
              </w:rPr>
              <w:t>7</w:t>
            </w:r>
          </w:p>
        </w:tc>
        <w:tc>
          <w:tcPr>
            <w:tcW w:w="0" w:type="auto"/>
            <w:tcBorders>
              <w:top w:val="single" w:sz="6" w:space="0" w:color="C8D2E0"/>
              <w:left w:val="single" w:sz="6" w:space="0" w:color="C8D2E0"/>
              <w:bottom w:val="single" w:sz="6" w:space="0" w:color="C8D2E0"/>
              <w:right w:val="single" w:sz="6" w:space="0" w:color="C8D2E0"/>
            </w:tcBorders>
            <w:shd w:val="clear" w:color="auto" w:fill="FFFFFF"/>
            <w:tcMar>
              <w:top w:w="180" w:type="dxa"/>
              <w:left w:w="180" w:type="dxa"/>
              <w:bottom w:w="180" w:type="dxa"/>
              <w:right w:w="180" w:type="dxa"/>
            </w:tcMar>
            <w:vAlign w:val="center"/>
            <w:hideMark/>
          </w:tcPr>
          <w:p w14:paraId="415DC661" w14:textId="77777777" w:rsidR="00FD26D2" w:rsidRPr="00FD26D2" w:rsidRDefault="00FD26D2" w:rsidP="00FD26D2">
            <w:pPr>
              <w:widowControl/>
              <w:jc w:val="left"/>
              <w:rPr>
                <w:sz w:val="32"/>
                <w:szCs w:val="32"/>
                <w:bdr w:val="none" w:sz="0" w:space="0" w:color="auto" w:frame="1"/>
              </w:rPr>
            </w:pPr>
            <w:r w:rsidRPr="00FD26D2">
              <w:rPr>
                <w:sz w:val="32"/>
                <w:szCs w:val="32"/>
                <w:bdr w:val="none" w:sz="0" w:space="0" w:color="auto" w:frame="1"/>
              </w:rPr>
              <w:t>To be negotiated</w:t>
            </w:r>
          </w:p>
        </w:tc>
      </w:tr>
    </w:tbl>
    <w:p w14:paraId="686AC14B" w14:textId="513E2B34" w:rsidR="00FD26D2" w:rsidRPr="00FD26D2" w:rsidRDefault="00FD26D2" w:rsidP="00FD26D2">
      <w:pPr>
        <w:rPr>
          <w:sz w:val="32"/>
          <w:szCs w:val="32"/>
        </w:rPr>
      </w:pPr>
    </w:p>
    <w:p w14:paraId="54A66FA4" w14:textId="50483385" w:rsidR="00FD26D2" w:rsidRDefault="00CC7637" w:rsidP="00CC7637">
      <w:pPr>
        <w:pStyle w:val="1"/>
      </w:pPr>
      <w:r>
        <w:rPr>
          <w:rFonts w:hint="eastAsia"/>
        </w:rPr>
        <w:t>P</w:t>
      </w:r>
      <w:r>
        <w:t>roduct Code:</w:t>
      </w:r>
    </w:p>
    <w:p w14:paraId="7CED57FE" w14:textId="0EEEE93C" w:rsidR="00CC7637" w:rsidRDefault="00CC7637" w:rsidP="00762204">
      <w:pPr>
        <w:rPr>
          <w:sz w:val="32"/>
          <w:szCs w:val="32"/>
        </w:rPr>
      </w:pPr>
      <w:r>
        <w:rPr>
          <w:sz w:val="32"/>
          <w:szCs w:val="32"/>
        </w:rPr>
        <w:t xml:space="preserve">Barcode </w:t>
      </w:r>
      <w:r>
        <w:rPr>
          <w:rFonts w:hint="eastAsia"/>
          <w:sz w:val="32"/>
          <w:szCs w:val="32"/>
        </w:rPr>
        <w:t>：8</w:t>
      </w:r>
      <w:r>
        <w:rPr>
          <w:sz w:val="32"/>
          <w:szCs w:val="32"/>
        </w:rPr>
        <w:t>400800036520</w:t>
      </w:r>
    </w:p>
    <w:p w14:paraId="7E76555F" w14:textId="0A1F7168" w:rsidR="00CC7637" w:rsidRDefault="00CC7637" w:rsidP="00762204">
      <w:pPr>
        <w:rPr>
          <w:sz w:val="32"/>
          <w:szCs w:val="32"/>
        </w:rPr>
      </w:pPr>
      <w:r>
        <w:rPr>
          <w:rFonts w:hint="eastAsia"/>
          <w:sz w:val="32"/>
          <w:szCs w:val="32"/>
        </w:rPr>
        <w:t>S</w:t>
      </w:r>
      <w:r>
        <w:rPr>
          <w:sz w:val="32"/>
          <w:szCs w:val="32"/>
        </w:rPr>
        <w:t>ize: 118x46x160mm</w:t>
      </w:r>
    </w:p>
    <w:p w14:paraId="0021E9EA" w14:textId="77777777" w:rsidR="00CC7637" w:rsidRPr="00FD26D2" w:rsidRDefault="00CC7637" w:rsidP="00762204">
      <w:pPr>
        <w:rPr>
          <w:sz w:val="32"/>
          <w:szCs w:val="32"/>
        </w:rPr>
      </w:pPr>
    </w:p>
    <w:p w14:paraId="3AE1D97B" w14:textId="153F13D5" w:rsidR="00762204" w:rsidRPr="00762204" w:rsidRDefault="00717F96" w:rsidP="00762204">
      <w:pPr>
        <w:rPr>
          <w:sz w:val="28"/>
          <w:szCs w:val="28"/>
        </w:rPr>
      </w:pPr>
      <w:r>
        <w:rPr>
          <w:noProof/>
        </w:rPr>
        <w:lastRenderedPageBreak/>
        <w:drawing>
          <wp:inline distT="0" distB="0" distL="0" distR="0" wp14:anchorId="2FE8901F" wp14:editId="332BDFCB">
            <wp:extent cx="6645910" cy="3155315"/>
            <wp:effectExtent l="0" t="0" r="254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3155315"/>
                    </a:xfrm>
                    <a:prstGeom prst="rect">
                      <a:avLst/>
                    </a:prstGeom>
                  </pic:spPr>
                </pic:pic>
              </a:graphicData>
            </a:graphic>
          </wp:inline>
        </w:drawing>
      </w:r>
    </w:p>
    <w:sectPr w:rsidR="00762204" w:rsidRPr="00762204"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5DB40" w14:textId="77777777" w:rsidR="00385F20" w:rsidRDefault="00385F20" w:rsidP="007F112D">
      <w:r>
        <w:separator/>
      </w:r>
    </w:p>
  </w:endnote>
  <w:endnote w:type="continuationSeparator" w:id="0">
    <w:p w14:paraId="2C6693CE" w14:textId="77777777" w:rsidR="00385F20" w:rsidRDefault="00385F20"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EF4C" w14:textId="77777777" w:rsidR="00385F20" w:rsidRDefault="00385F20" w:rsidP="007F112D">
      <w:r>
        <w:separator/>
      </w:r>
    </w:p>
  </w:footnote>
  <w:footnote w:type="continuationSeparator" w:id="0">
    <w:p w14:paraId="034122D4" w14:textId="77777777" w:rsidR="00385F20" w:rsidRDefault="00385F20"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554AE4"/>
    <w:multiLevelType w:val="hybridMultilevel"/>
    <w:tmpl w:val="9F96C0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57924"/>
    <w:rsid w:val="000F0452"/>
    <w:rsid w:val="00174E7E"/>
    <w:rsid w:val="002C2684"/>
    <w:rsid w:val="00341FE0"/>
    <w:rsid w:val="00356F05"/>
    <w:rsid w:val="00385F20"/>
    <w:rsid w:val="003B1C50"/>
    <w:rsid w:val="004433C5"/>
    <w:rsid w:val="004723D9"/>
    <w:rsid w:val="00584B8C"/>
    <w:rsid w:val="00717F96"/>
    <w:rsid w:val="00751C94"/>
    <w:rsid w:val="00755A63"/>
    <w:rsid w:val="00762204"/>
    <w:rsid w:val="007B0E16"/>
    <w:rsid w:val="007F112D"/>
    <w:rsid w:val="0082718D"/>
    <w:rsid w:val="00937E4D"/>
    <w:rsid w:val="00A07E39"/>
    <w:rsid w:val="00CC7637"/>
    <w:rsid w:val="00FD26D2"/>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 w:type="paragraph" w:styleId="aa">
    <w:name w:val="Normal (Web)"/>
    <w:basedOn w:val="a"/>
    <w:uiPriority w:val="99"/>
    <w:semiHidden/>
    <w:unhideWhenUsed/>
    <w:rsid w:val="00FD26D2"/>
    <w:pPr>
      <w:widowControl/>
      <w:spacing w:before="100" w:beforeAutospacing="1" w:after="100" w:afterAutospacing="1"/>
      <w:jc w:val="left"/>
    </w:pPr>
    <w:rPr>
      <w:rFonts w:ascii="宋体" w:eastAsia="宋体" w:hAnsi="宋体" w:cs="宋体"/>
      <w:kern w:val="0"/>
      <w:sz w:val="24"/>
      <w:szCs w:val="24"/>
    </w:rPr>
  </w:style>
  <w:style w:type="character" w:customStyle="1" w:styleId="attr-name">
    <w:name w:val="attr-name"/>
    <w:basedOn w:val="a0"/>
    <w:rsid w:val="00FD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6018">
      <w:bodyDiv w:val="1"/>
      <w:marLeft w:val="0"/>
      <w:marRight w:val="0"/>
      <w:marTop w:val="0"/>
      <w:marBottom w:val="0"/>
      <w:divBdr>
        <w:top w:val="none" w:sz="0" w:space="0" w:color="auto"/>
        <w:left w:val="none" w:sz="0" w:space="0" w:color="auto"/>
        <w:bottom w:val="none" w:sz="0" w:space="0" w:color="auto"/>
        <w:right w:val="none" w:sz="0" w:space="0" w:color="auto"/>
      </w:divBdr>
    </w:div>
    <w:div w:id="654992615">
      <w:bodyDiv w:val="1"/>
      <w:marLeft w:val="0"/>
      <w:marRight w:val="0"/>
      <w:marTop w:val="0"/>
      <w:marBottom w:val="0"/>
      <w:divBdr>
        <w:top w:val="none" w:sz="0" w:space="0" w:color="auto"/>
        <w:left w:val="none" w:sz="0" w:space="0" w:color="auto"/>
        <w:bottom w:val="none" w:sz="0" w:space="0" w:color="auto"/>
        <w:right w:val="none" w:sz="0" w:space="0" w:color="auto"/>
      </w:divBdr>
      <w:divsChild>
        <w:div w:id="1620448230">
          <w:marLeft w:val="0"/>
          <w:marRight w:val="0"/>
          <w:marTop w:val="0"/>
          <w:marBottom w:val="0"/>
          <w:divBdr>
            <w:top w:val="none" w:sz="0" w:space="0" w:color="auto"/>
            <w:left w:val="none" w:sz="0" w:space="0" w:color="auto"/>
            <w:bottom w:val="none" w:sz="0" w:space="0" w:color="auto"/>
            <w:right w:val="none" w:sz="0" w:space="0" w:color="auto"/>
          </w:divBdr>
        </w:div>
        <w:div w:id="2128772746">
          <w:marLeft w:val="-300"/>
          <w:marRight w:val="-300"/>
          <w:marTop w:val="0"/>
          <w:marBottom w:val="0"/>
          <w:divBdr>
            <w:top w:val="none" w:sz="0" w:space="0" w:color="auto"/>
            <w:left w:val="none" w:sz="0" w:space="0" w:color="auto"/>
            <w:bottom w:val="none" w:sz="0" w:space="0" w:color="auto"/>
            <w:right w:val="none" w:sz="0" w:space="0" w:color="auto"/>
          </w:divBdr>
          <w:divsChild>
            <w:div w:id="1755198373">
              <w:marLeft w:val="0"/>
              <w:marRight w:val="0"/>
              <w:marTop w:val="0"/>
              <w:marBottom w:val="0"/>
              <w:divBdr>
                <w:top w:val="none" w:sz="0" w:space="0" w:color="auto"/>
                <w:left w:val="none" w:sz="0" w:space="0" w:color="auto"/>
                <w:bottom w:val="none" w:sz="0" w:space="0" w:color="auto"/>
                <w:right w:val="none" w:sz="0" w:space="0" w:color="auto"/>
              </w:divBdr>
            </w:div>
            <w:div w:id="1709405427">
              <w:marLeft w:val="0"/>
              <w:marRight w:val="0"/>
              <w:marTop w:val="0"/>
              <w:marBottom w:val="0"/>
              <w:divBdr>
                <w:top w:val="none" w:sz="0" w:space="0" w:color="auto"/>
                <w:left w:val="none" w:sz="0" w:space="0" w:color="auto"/>
                <w:bottom w:val="none" w:sz="0" w:space="0" w:color="auto"/>
                <w:right w:val="none" w:sz="0" w:space="0" w:color="auto"/>
              </w:divBdr>
            </w:div>
            <w:div w:id="1113283023">
              <w:marLeft w:val="0"/>
              <w:marRight w:val="0"/>
              <w:marTop w:val="0"/>
              <w:marBottom w:val="0"/>
              <w:divBdr>
                <w:top w:val="none" w:sz="0" w:space="0" w:color="auto"/>
                <w:left w:val="none" w:sz="0" w:space="0" w:color="auto"/>
                <w:bottom w:val="none" w:sz="0" w:space="0" w:color="auto"/>
                <w:right w:val="none" w:sz="0" w:space="0" w:color="auto"/>
              </w:divBdr>
            </w:div>
            <w:div w:id="1979728538">
              <w:marLeft w:val="0"/>
              <w:marRight w:val="0"/>
              <w:marTop w:val="0"/>
              <w:marBottom w:val="0"/>
              <w:divBdr>
                <w:top w:val="none" w:sz="0" w:space="0" w:color="auto"/>
                <w:left w:val="none" w:sz="0" w:space="0" w:color="auto"/>
                <w:bottom w:val="none" w:sz="0" w:space="0" w:color="auto"/>
                <w:right w:val="none" w:sz="0" w:space="0" w:color="auto"/>
              </w:divBdr>
            </w:div>
            <w:div w:id="712002904">
              <w:marLeft w:val="0"/>
              <w:marRight w:val="0"/>
              <w:marTop w:val="0"/>
              <w:marBottom w:val="0"/>
              <w:divBdr>
                <w:top w:val="none" w:sz="0" w:space="0" w:color="auto"/>
                <w:left w:val="none" w:sz="0" w:space="0" w:color="auto"/>
                <w:bottom w:val="none" w:sz="0" w:space="0" w:color="auto"/>
                <w:right w:val="none" w:sz="0" w:space="0" w:color="auto"/>
              </w:divBdr>
            </w:div>
            <w:div w:id="940837781">
              <w:marLeft w:val="0"/>
              <w:marRight w:val="0"/>
              <w:marTop w:val="0"/>
              <w:marBottom w:val="0"/>
              <w:divBdr>
                <w:top w:val="none" w:sz="0" w:space="0" w:color="auto"/>
                <w:left w:val="none" w:sz="0" w:space="0" w:color="auto"/>
                <w:bottom w:val="none" w:sz="0" w:space="0" w:color="auto"/>
                <w:right w:val="none" w:sz="0" w:space="0" w:color="auto"/>
              </w:divBdr>
            </w:div>
            <w:div w:id="1426224185">
              <w:marLeft w:val="0"/>
              <w:marRight w:val="0"/>
              <w:marTop w:val="0"/>
              <w:marBottom w:val="0"/>
              <w:divBdr>
                <w:top w:val="none" w:sz="0" w:space="0" w:color="auto"/>
                <w:left w:val="none" w:sz="0" w:space="0" w:color="auto"/>
                <w:bottom w:val="none" w:sz="0" w:space="0" w:color="auto"/>
                <w:right w:val="none" w:sz="0" w:space="0" w:color="auto"/>
              </w:divBdr>
            </w:div>
            <w:div w:id="1380284649">
              <w:marLeft w:val="0"/>
              <w:marRight w:val="0"/>
              <w:marTop w:val="0"/>
              <w:marBottom w:val="0"/>
              <w:divBdr>
                <w:top w:val="none" w:sz="0" w:space="0" w:color="auto"/>
                <w:left w:val="none" w:sz="0" w:space="0" w:color="auto"/>
                <w:bottom w:val="none" w:sz="0" w:space="0" w:color="auto"/>
                <w:right w:val="none" w:sz="0" w:space="0" w:color="auto"/>
              </w:divBdr>
            </w:div>
            <w:div w:id="1099371302">
              <w:marLeft w:val="0"/>
              <w:marRight w:val="0"/>
              <w:marTop w:val="0"/>
              <w:marBottom w:val="0"/>
              <w:divBdr>
                <w:top w:val="none" w:sz="0" w:space="0" w:color="auto"/>
                <w:left w:val="none" w:sz="0" w:space="0" w:color="auto"/>
                <w:bottom w:val="none" w:sz="0" w:space="0" w:color="auto"/>
                <w:right w:val="none" w:sz="0" w:space="0" w:color="auto"/>
              </w:divBdr>
            </w:div>
            <w:div w:id="703479628">
              <w:marLeft w:val="0"/>
              <w:marRight w:val="0"/>
              <w:marTop w:val="0"/>
              <w:marBottom w:val="0"/>
              <w:divBdr>
                <w:top w:val="none" w:sz="0" w:space="0" w:color="auto"/>
                <w:left w:val="none" w:sz="0" w:space="0" w:color="auto"/>
                <w:bottom w:val="none" w:sz="0" w:space="0" w:color="auto"/>
                <w:right w:val="none" w:sz="0" w:space="0" w:color="auto"/>
              </w:divBdr>
            </w:div>
            <w:div w:id="1674990465">
              <w:marLeft w:val="0"/>
              <w:marRight w:val="0"/>
              <w:marTop w:val="0"/>
              <w:marBottom w:val="0"/>
              <w:divBdr>
                <w:top w:val="none" w:sz="0" w:space="0" w:color="auto"/>
                <w:left w:val="none" w:sz="0" w:space="0" w:color="auto"/>
                <w:bottom w:val="none" w:sz="0" w:space="0" w:color="auto"/>
                <w:right w:val="none" w:sz="0" w:space="0" w:color="auto"/>
              </w:divBdr>
            </w:div>
            <w:div w:id="681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632">
      <w:bodyDiv w:val="1"/>
      <w:marLeft w:val="0"/>
      <w:marRight w:val="0"/>
      <w:marTop w:val="0"/>
      <w:marBottom w:val="0"/>
      <w:divBdr>
        <w:top w:val="none" w:sz="0" w:space="0" w:color="auto"/>
        <w:left w:val="none" w:sz="0" w:space="0" w:color="auto"/>
        <w:bottom w:val="none" w:sz="0" w:space="0" w:color="auto"/>
        <w:right w:val="none" w:sz="0" w:space="0" w:color="auto"/>
      </w:divBdr>
    </w:div>
    <w:div w:id="2002735266">
      <w:bodyDiv w:val="1"/>
      <w:marLeft w:val="0"/>
      <w:marRight w:val="0"/>
      <w:marTop w:val="0"/>
      <w:marBottom w:val="0"/>
      <w:divBdr>
        <w:top w:val="none" w:sz="0" w:space="0" w:color="auto"/>
        <w:left w:val="none" w:sz="0" w:space="0" w:color="auto"/>
        <w:bottom w:val="none" w:sz="0" w:space="0" w:color="auto"/>
        <w:right w:val="none" w:sz="0" w:space="0" w:color="auto"/>
      </w:divBdr>
      <w:divsChild>
        <w:div w:id="3397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16</cp:revision>
  <dcterms:created xsi:type="dcterms:W3CDTF">2021-06-17T03:46:00Z</dcterms:created>
  <dcterms:modified xsi:type="dcterms:W3CDTF">2021-08-04T08:15:00Z</dcterms:modified>
</cp:coreProperties>
</file>